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Inspirational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“Keep your face to the sunshine and you cannot see a shadow.” - Helen Keller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“Spread love everywhere you go.” - Mother Teresa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“No matter what people tell you, words and ideas can change the world.” - Robin Williams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“You must do the things you think you cannot do.” - Eleanor Roosevelt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“Nothing is impossible. The word itself says ‘I’m possible!’” - Audrey Hepburn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“You are never too old to set another goal or to dream a new dream.” - C.S. Lewis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“Stay close to anything that makes you glad you are alive.” - Hafez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“Try to be a rainbow in someone else’s cloud.” - Maya Angelou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“Every moment is a fresh beginning.” - T.S. Eliot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Relaxing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Don’t worry, be happy.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Breathe.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“I’ve decided to be happy because it is good for my health.” - Voltaire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“Give your stress wings and let it fly away.” - Terri Guillemets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“Almost everything will work again if you unplug it for a few minutes… including you.” - Anne Lamott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Home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“There is nothing like staying at home for real comfort.” - Jane Austen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“There is no place like home.” - L. Frank Baum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  <w:t xml:space="preserve">“Love begins at home.” - Mother Teresa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  <w:t xml:space="preserve">“Home is the nicest word there is.” - Laura Ingalls Wilder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 xml:space="preserve">“If you go anywhere, even paradise, you will miss your home.” - Malala Yousafzai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