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Percentage Error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Percentage error is a way to quantify the difference between an estimated or measured value and the true or accepted value, expressed as a percentage. The formula to calculate the percentage error is: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Percentage Error = (|Measured Value - True Value| / True Value) × 100%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Here are the steps to calculate the percentage error: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measured value: This is the value obtained through measurement or estimation.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true value: This is the accepted or known value, typically obtained from a reference source or through precise measurement.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absolute difference: Subtract the true value from the measured value and take the absolute value of the difference.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Divide the absolute difference by the true value.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Multiply the result by 100% to express the error as a percentage.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The formula ensures that the error is positive regardless of whether the measured value is greater or smaller than the true value.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It's important to note that percentage error is a relative measure and provides an indication of the magnitude of the difference between the measured and true values, expressed as a percentage of the true value. Positive percentage error indicates an overestimate, while negative percentage error indicates an underestimate.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Now that you know the steps, you can use the formula to calculate the percentage error for any given situation.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Example</w:t>
      </w:r>
      <w:r w:rsidDel="00000000" w:rsidR="00000000" w:rsidRPr="00000000">
        <w:rPr>
          <w:rtl w:val="0"/>
        </w:rPr>
        <w:t xml:space="preserve">: A student measures the length of a table and obtains a value of 150 cm. The true length of the table, as measured by an accurate ruler, is 160 cm. Calculate the percentage error in the student's measurement.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Step 1: Determine the measured value: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The measured value by the student is 150 cm.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Step 2: Determine the true value: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The true value of the table's length is 160 cm.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Step 3: Calculate the absolute difference: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Absolute difference = |Measured Value - True Value| = |150 cm - 160 cm| = 10 cm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Step 4: Divide the absolute difference by the true value: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10 cm / 160 cm = 0.0625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Step 5: Multiply the result by 100% to express the error as a percentage: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0.0625 × 100% = 6.25%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The percentage error in the student's measurement is 6.25%. This means that the student's measurement of 150 cm deviates from the true value of 160 cm by approximately 6.25%.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