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Finding the Perimeter of Rectangle Practice Problems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length and width of the rectangle.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length and width together.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Multiply the sum by 2.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Here's an example to help illustrate the process: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Length = 8 units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Width = 6 units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Step 1: Determine the length and width of the rectangle, which are 8 units and 6 units, respectively.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Step 2: Add the length and width together.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8 + 6 = 14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Step 3: Multiply the sum by 2.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14 x 2 = 28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So the perimeter of the rectangle is 28 units.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Alternatively, you can use an online rectangle perimeter calculator to quickly find the perimeter of a rectangle by inputting the length and width.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