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Use this schedule to increase your endurance over the course of a month by working out in increasing zones of intensity.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Z1</w:t>
      </w:r>
      <w:r w:rsidDel="00000000" w:rsidR="00000000" w:rsidRPr="00000000">
        <w:rPr>
          <w:rtl w:val="0"/>
        </w:rPr>
        <w:t xml:space="preserve">: 60 percent of your maximum heart rate. You should barely break a sweat and never feel out of breath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Z2</w:t>
      </w:r>
      <w:r w:rsidDel="00000000" w:rsidR="00000000" w:rsidRPr="00000000">
        <w:rPr>
          <w:rtl w:val="0"/>
        </w:rPr>
        <w:t xml:space="preserve">: 60-75 percent of your maximum heart rate. You are working harder than when in Z1, but can still hold a conversation.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Z3</w:t>
      </w:r>
      <w:r w:rsidDel="00000000" w:rsidR="00000000" w:rsidRPr="00000000">
        <w:rPr>
          <w:rtl w:val="0"/>
        </w:rPr>
        <w:t xml:space="preserve">: 75-90 percent of your maximum heart rate. You are working hard. If you’re a runner, you are running rather than jogging.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Z4</w:t>
      </w:r>
      <w:r w:rsidDel="00000000" w:rsidR="00000000" w:rsidRPr="00000000">
        <w:rPr>
          <w:rtl w:val="0"/>
        </w:rPr>
        <w:t xml:space="preserve">: 90-100 percent of your maximum heart rate. All-out sprint.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560"/>
        <w:gridCol w:w="1230"/>
        <w:gridCol w:w="1515"/>
        <w:gridCol w:w="1260"/>
        <w:gridCol w:w="1455"/>
        <w:gridCol w:w="1455"/>
        <w:tblGridChange w:id="0">
          <w:tblGrid>
            <w:gridCol w:w="1155"/>
            <w:gridCol w:w="1560"/>
            <w:gridCol w:w="1230"/>
            <w:gridCol w:w="1515"/>
            <w:gridCol w:w="1260"/>
            <w:gridCol w:w="1455"/>
            <w:gridCol w:w="14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1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 2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3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4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5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 6 &amp; 7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cardio in 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 min cardio in 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min cardio in 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yoga or walk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min cardio in 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 min cardio in Z1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Warm Up for 10 min. Then cardio as fast as you can for 30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yoga or walk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cardio in Z2 with 4 2-min intervals in Z3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 min cardio in Z2 with 4 2-min intervals in Z3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min cardio in Z2 with 4 2-min intervals in Z3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yoga or walk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-10 min Z1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-8 min Z3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 min Z2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-8 min Z3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 min Z2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-5-min cool down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-15 min Z2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-8 min Z3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 min Z2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-8 min Z3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 min Z2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-5-min cool down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Strength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Warm up for 10 min. Then cardio as fast as you can for 30 min. You should go farther than day 5 of 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min yoga or walk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