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What to Say to Be Romantic in Bed</w:t>
      </w:r>
    </w:p>
    <w:p w:rsidR="00000000" w:rsidDel="00000000" w:rsidP="00000000" w:rsidRDefault="00000000" w:rsidRPr="00000000" w14:paraId="00000002">
      <w:pPr>
        <w:ind w:left="0" w:firstLine="0"/>
        <w:rPr>
          <w:b w:val="1"/>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"You make me feel so loved. I've never felt this way before."</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"Every time I look at you, I fall in love all over again."</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rtl w:val="0"/>
        </w:rPr>
        <w:t xml:space="preserve">"You are the most beautiful person I've ever seen. You're truly breathtaking."</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"Holding you in my arms feels like home."</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"You are my safe haven. I feel so comfortable with you."</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"I love waking up next to you. It's the best part of my day."</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t xml:space="preserve">"Your laugh is my favorite sound. It always brings me joy."</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t xml:space="preserve">"I love the way you fit perfectly in my arms."</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"Feeling your heartbeat next to mine makes me feel so connected to you."</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"Your scent is intoxicating. It's so uniquely you."</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"I cherish these quiet moments with you."</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t xml:space="preserve">"I love exploring every inch of you. Each part of you is beautiful."</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t xml:space="preserve">"Being with you is like a dream I never want to wake up from."</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t xml:space="preserve">"Your touch sends shivers down my spine."</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t xml:space="preserve">"Your eyes shine brighter than any star I've ever seen."</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t xml:space="preserve">"I could stay here with you forever."</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t xml:space="preserve">"Your skin against mine feels so right."</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t xml:space="preserve">"The way you look at me makes me feel cherished."</w:t>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t xml:space="preserve">"I am so lucky to have you in my life."</w:t>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rtl w:val="0"/>
        </w:rPr>
        <w:t xml:space="preserve">"You are the best part of my day and night."</w:t>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ind w:left="0" w:firstLine="0"/>
        <w:rPr/>
      </w:pPr>
      <w:r w:rsidDel="00000000" w:rsidR="00000000" w:rsidRPr="00000000">
        <w:rPr>
          <w:rtl w:val="0"/>
        </w:rPr>
        <w:t xml:space="preserve">These phrases can be incredibly romantic if they are genuinely felt and appropriate for the situation. Always respect your partner's boundaries and comfort levels, and make sure your expressions of love and affection are mutual.</w:t>
      </w:r>
    </w:p>
    <w:p w:rsidR="00000000" w:rsidDel="00000000" w:rsidP="00000000" w:rsidRDefault="00000000" w:rsidRPr="00000000" w14:paraId="0000002D">
      <w:pPr>
        <w:ind w:left="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