
<file path=[Content_Types].xml><?xml version="1.0" encoding="utf-8"?>
<Types xmlns="http://schemas.openxmlformats.org/package/2006/content-types">
  <Default Extension="rels" ContentType="application/vnd.openxmlformats-package.relationships+xml"/>
  <Default Extension="png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drawing>
          <wp:inline>
            <wp:extent cy="9115425" cx="5972175"/>
            <wp:docPr id="1" name="image00.png"/>
            <a:graphic>
              <a:graphicData uri="http://schemas.openxmlformats.org/drawingml/2006/picture">
                <pic:pic>
                  <pic:nvPicPr>
                    <pic:cNvPr id="0" name="image00.png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ext cy="9115425" cx="5972175"/>
                    </a:xfrm>
                    <a:prstGeom prst="rect"/>
                  </pic:spPr>
                </pic:pic>
              </a:graphicData>
            </a:graphic>
          </wp:inline>
        </w:drawing>
      </w:r>
      <w:r w:rsidRPr="00000000" w:rsidR="00000000" w:rsidDel="00000000">
        <w:rPr>
          <w:rtl w:val="0"/>
        </w:rPr>
      </w:r>
    </w:p>
    <w:sectPr>
      <w:pgSz w:w="12240" w:h="15840"/>
      <w:pgMar w:left="720" w:right="720" w:top="720" w:bottom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media/image00.png" Type="http://schemas.openxmlformats.org/officeDocument/2006/relationships/image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Metric Conversion Diagram.docx</dc:title>
</cp:coreProperties>
</file>