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3c47d"/>
              </w:rPr>
            </w:pPr>
            <w:r w:rsidDel="00000000" w:rsidR="00000000" w:rsidRPr="00000000">
              <w:rPr>
                <w:b w:val="1"/>
                <w:color w:val="93c47d"/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93c47d"/>
              </w:rPr>
            </w:pPr>
            <w:r w:rsidDel="00000000" w:rsidR="00000000" w:rsidRPr="00000000">
              <w:rPr>
                <w:b w:val="1"/>
                <w:color w:val="93c47d"/>
                <w:rtl w:val="0"/>
              </w:rPr>
              <w:t xml:space="preserve">Workout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Dumbbell bench press 4x10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Push-ups 3 x 20 (or until failure)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Dips 3 x 10 (or until failure)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Plank 3 x 30 seconds (with arms straight)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Incline dumbbell press 4x10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Staggered push-ups 3 x 10 each side (or until failure)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Dips 3 x 10 (or until failure)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Wide push-ups 3x 20 (or until failure)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Dumbbell bench press 4x10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Push-ups 3 x 20 (or until failure)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Dips 3 x 10 (or until failure)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Plank 3 x 30 seconds (with arms straight)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